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F7E25" w14:textId="77777777" w:rsidR="00E10D2A" w:rsidRDefault="008C52AB">
      <w:pPr>
        <w:pStyle w:val="NormalWeb"/>
        <w:jc w:val="center"/>
        <w:rPr>
          <w:rFonts w:ascii="Gill Sans" w:eastAsia="Gill Sans" w:hAnsi="Gill Sans" w:cs="Gill Sans"/>
          <w:b/>
          <w:bCs/>
          <w:i/>
          <w:iCs/>
          <w:u w:val="single"/>
        </w:rPr>
      </w:pPr>
      <w:bookmarkStart w:id="0" w:name="_GoBack"/>
      <w:bookmarkEnd w:id="0"/>
      <w:r>
        <w:rPr>
          <w:rFonts w:ascii="Arial Narrow" w:eastAsia="Arial Narrow" w:hAnsi="Arial Narrow" w:cs="Arial Narrow"/>
          <w:noProof/>
        </w:rPr>
        <w:drawing>
          <wp:inline distT="0" distB="0" distL="0" distR="0" wp14:anchorId="6424D594" wp14:editId="74228AFE">
            <wp:extent cx="1826972" cy="1582827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972" cy="15828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7774DF9" w14:textId="77777777" w:rsidR="00E10D2A" w:rsidRDefault="008C52AB">
      <w:pPr>
        <w:pStyle w:val="NormalWeb"/>
        <w:rPr>
          <w:rFonts w:ascii="Gill Sans" w:eastAsia="Gill Sans" w:hAnsi="Gill Sans" w:cs="Gill Sans"/>
          <w:b/>
          <w:bCs/>
          <w:i/>
          <w:iCs/>
          <w:u w:val="single"/>
        </w:rPr>
      </w:pPr>
      <w:r>
        <w:rPr>
          <w:rFonts w:ascii="Gill Sans"/>
          <w:b/>
          <w:bCs/>
          <w:i/>
          <w:iCs/>
          <w:u w:val="single"/>
        </w:rPr>
        <w:t>For Immediate Release</w:t>
      </w:r>
    </w:p>
    <w:p w14:paraId="26F71EF4" w14:textId="77777777" w:rsidR="00E10D2A" w:rsidRDefault="008C52AB">
      <w:pPr>
        <w:spacing w:before="100" w:after="100"/>
        <w:rPr>
          <w:rFonts w:ascii="Gill Sans" w:eastAsia="Gill Sans" w:hAnsi="Gill Sans" w:cs="Gill Sans"/>
        </w:rPr>
      </w:pPr>
      <w:r>
        <w:rPr>
          <w:rFonts w:ascii="Gill Sans"/>
        </w:rPr>
        <w:t xml:space="preserve">Contact: - </w:t>
      </w:r>
      <w:r>
        <w:rPr>
          <w:rFonts w:ascii="Gill Sans"/>
          <w:b/>
          <w:bCs/>
        </w:rPr>
        <w:t xml:space="preserve">Perry </w:t>
      </w:r>
      <w:proofErr w:type="spellStart"/>
      <w:r>
        <w:rPr>
          <w:rFonts w:ascii="Gill Sans"/>
          <w:b/>
          <w:bCs/>
        </w:rPr>
        <w:t>Beneduce</w:t>
      </w:r>
      <w:proofErr w:type="spellEnd"/>
      <w:r>
        <w:rPr>
          <w:rFonts w:ascii="Gill Sans"/>
        </w:rPr>
        <w:t xml:space="preserve"> - O</w:t>
      </w:r>
      <w:r>
        <w:rPr>
          <w:rFonts w:ascii="Gill Sans"/>
          <w:b/>
          <w:bCs/>
          <w:i/>
          <w:iCs/>
        </w:rPr>
        <w:t xml:space="preserve">ffice: </w:t>
      </w:r>
      <w:r>
        <w:rPr>
          <w:rFonts w:ascii="Gill Sans"/>
        </w:rPr>
        <w:t xml:space="preserve">732-292-1400 - Email: </w:t>
      </w:r>
      <w:hyperlink r:id="rId7" w:history="1">
        <w:r>
          <w:rPr>
            <w:rStyle w:val="Hyperlink0"/>
          </w:rPr>
          <w:t>pbeneduce@dianeturton.com</w:t>
        </w:r>
      </w:hyperlink>
    </w:p>
    <w:p w14:paraId="716B33C8" w14:textId="77777777" w:rsidR="00E10D2A" w:rsidRDefault="00E10D2A">
      <w:pPr>
        <w:spacing w:before="100" w:after="100"/>
        <w:rPr>
          <w:rFonts w:ascii="Arial" w:eastAsia="Arial" w:hAnsi="Arial" w:cs="Arial"/>
        </w:rPr>
      </w:pPr>
    </w:p>
    <w:p w14:paraId="38AE61E3" w14:textId="77777777" w:rsidR="00E10D2A" w:rsidRDefault="008C52AB">
      <w:pPr>
        <w:pStyle w:val="DefaultText"/>
        <w:jc w:val="center"/>
        <w:rPr>
          <w:rFonts w:ascii="Arial Narrow Bold" w:eastAsia="Arial Narrow Bold" w:hAnsi="Arial Narrow Bold" w:cs="Arial Narrow Bold"/>
          <w:sz w:val="28"/>
          <w:szCs w:val="28"/>
        </w:rPr>
      </w:pPr>
      <w:r>
        <w:rPr>
          <w:rFonts w:ascii="Arial Narrow Bold"/>
          <w:sz w:val="28"/>
          <w:szCs w:val="28"/>
        </w:rPr>
        <w:t>AGENT FROM DIANE TURTON, REALTORS</w:t>
      </w:r>
    </w:p>
    <w:p w14:paraId="14EE2067" w14:textId="77777777" w:rsidR="00E10D2A" w:rsidRDefault="008C52AB">
      <w:pPr>
        <w:pStyle w:val="DefaultText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 Bold"/>
          <w:sz w:val="28"/>
          <w:szCs w:val="28"/>
        </w:rPr>
        <w:t xml:space="preserve"> AWARDED SRS DESIGNATION</w:t>
      </w:r>
    </w:p>
    <w:p w14:paraId="0E5DC838" w14:textId="77777777" w:rsidR="00E10D2A" w:rsidRDefault="00E10D2A">
      <w:pPr>
        <w:pStyle w:val="DefaultText"/>
        <w:jc w:val="center"/>
        <w:rPr>
          <w:rFonts w:ascii="Verdana" w:eastAsia="Verdana" w:hAnsi="Verdana" w:cs="Verdana"/>
          <w:sz w:val="22"/>
          <w:szCs w:val="22"/>
        </w:rPr>
      </w:pPr>
    </w:p>
    <w:p w14:paraId="3ED6B3AE" w14:textId="77777777" w:rsidR="00E10D2A" w:rsidRDefault="00E10D2A">
      <w:pPr>
        <w:pStyle w:val="DefaultText"/>
        <w:jc w:val="center"/>
        <w:rPr>
          <w:rFonts w:ascii="Verdana" w:eastAsia="Verdana" w:hAnsi="Verdana" w:cs="Verdana"/>
          <w:sz w:val="22"/>
          <w:szCs w:val="22"/>
        </w:rPr>
      </w:pPr>
    </w:p>
    <w:p w14:paraId="4DB801E9" w14:textId="77777777" w:rsidR="00E10D2A" w:rsidRDefault="008C52AB">
      <w:pPr>
        <w:pStyle w:val="DefaultText"/>
        <w:rPr>
          <w:rFonts w:ascii="Arial" w:eastAsia="Arial" w:hAnsi="Arial" w:cs="Arial"/>
        </w:rPr>
      </w:pPr>
      <w:r>
        <w:rPr>
          <w:rFonts w:ascii="Arial"/>
        </w:rPr>
        <w:t xml:space="preserve">August 22, 2014 </w:t>
      </w:r>
      <w:r>
        <w:rPr>
          <w:rFonts w:hAnsi="Arial"/>
        </w:rPr>
        <w:t>–</w:t>
      </w:r>
      <w:r>
        <w:rPr>
          <w:rFonts w:hAnsi="Arial"/>
        </w:rPr>
        <w:t xml:space="preserve"> </w:t>
      </w:r>
      <w:r>
        <w:rPr>
          <w:rFonts w:ascii="Arial"/>
        </w:rPr>
        <w:t xml:space="preserve">Brian Homer of </w:t>
      </w:r>
      <w:r>
        <w:rPr>
          <w:rFonts w:ascii="Arial"/>
        </w:rPr>
        <w:t xml:space="preserve">Diane </w:t>
      </w:r>
      <w:proofErr w:type="spellStart"/>
      <w:r>
        <w:rPr>
          <w:rFonts w:ascii="Arial"/>
        </w:rPr>
        <w:t>Turton</w:t>
      </w:r>
      <w:proofErr w:type="spellEnd"/>
      <w:r>
        <w:rPr>
          <w:rFonts w:ascii="Arial"/>
        </w:rPr>
        <w:t>, Realtors, has been awarded the Seller Representative Specialist (</w:t>
      </w:r>
      <w:proofErr w:type="spellStart"/>
      <w:r>
        <w:rPr>
          <w:rFonts w:ascii="Arial"/>
        </w:rPr>
        <w:t>SRS</w:t>
      </w:r>
      <w:r>
        <w:rPr>
          <w:rFonts w:ascii="Arial"/>
          <w:vertAlign w:val="superscript"/>
        </w:rPr>
        <w:t>sm</w:t>
      </w:r>
      <w:proofErr w:type="spellEnd"/>
      <w:r>
        <w:rPr>
          <w:rFonts w:ascii="Arial"/>
        </w:rPr>
        <w:t xml:space="preserve">) designation, the premier seller agency designation in the country. The SRS is conferred by the Council of Real Estate Brokerage Managers (CRB) and is an official </w:t>
      </w:r>
      <w:r>
        <w:rPr>
          <w:rFonts w:ascii="Arial"/>
        </w:rPr>
        <w:t>credential of the National Association of REALTORS</w:t>
      </w:r>
      <w:r>
        <w:rPr>
          <w:rFonts w:hAnsi="Arial"/>
          <w:vertAlign w:val="superscript"/>
        </w:rPr>
        <w:t>®</w:t>
      </w:r>
      <w:r>
        <w:rPr>
          <w:rFonts w:ascii="Arial"/>
        </w:rPr>
        <w:t xml:space="preserve">. Brian joins an elite group of real estate professionals in North America who have earned the </w:t>
      </w:r>
      <w:proofErr w:type="spellStart"/>
      <w:r>
        <w:rPr>
          <w:rFonts w:ascii="Arial"/>
        </w:rPr>
        <w:t>SRS</w:t>
      </w:r>
      <w:r>
        <w:rPr>
          <w:rFonts w:ascii="Arial"/>
          <w:vertAlign w:val="superscript"/>
        </w:rPr>
        <w:t>sm</w:t>
      </w:r>
      <w:proofErr w:type="spellEnd"/>
      <w:r>
        <w:rPr>
          <w:rFonts w:ascii="Arial"/>
        </w:rPr>
        <w:t xml:space="preserve"> designation. All were required to successfully complete a comprehensive course in seller representation,</w:t>
      </w:r>
      <w:r>
        <w:rPr>
          <w:rFonts w:ascii="Arial"/>
        </w:rPr>
        <w:t xml:space="preserve"> pass a comprehensive exam and subscribe to the REALTOR</w:t>
      </w:r>
      <w:r>
        <w:rPr>
          <w:rFonts w:hAnsi="Arial"/>
        </w:rPr>
        <w:t>®</w:t>
      </w:r>
      <w:r>
        <w:rPr>
          <w:rFonts w:hAnsi="Arial"/>
        </w:rPr>
        <w:t xml:space="preserve"> </w:t>
      </w:r>
      <w:r>
        <w:rPr>
          <w:rFonts w:ascii="Arial"/>
        </w:rPr>
        <w:t>Code of Ethics.</w:t>
      </w:r>
    </w:p>
    <w:p w14:paraId="272E3079" w14:textId="77777777" w:rsidR="00E10D2A" w:rsidRDefault="00E10D2A">
      <w:pPr>
        <w:pStyle w:val="DefaultText"/>
        <w:rPr>
          <w:rFonts w:ascii="Arial" w:eastAsia="Arial" w:hAnsi="Arial" w:cs="Arial"/>
        </w:rPr>
      </w:pPr>
    </w:p>
    <w:p w14:paraId="320649DB" w14:textId="77777777" w:rsidR="00E10D2A" w:rsidRDefault="008C52AB">
      <w:pPr>
        <w:pStyle w:val="DefaultText"/>
        <w:rPr>
          <w:rFonts w:ascii="Arial" w:eastAsia="Arial" w:hAnsi="Arial" w:cs="Arial"/>
          <w:i/>
          <w:iCs/>
        </w:rPr>
      </w:pPr>
      <w:proofErr w:type="spellStart"/>
      <w:r>
        <w:rPr>
          <w:rFonts w:ascii="Arial"/>
        </w:rPr>
        <w:t>SRS</w:t>
      </w:r>
      <w:r>
        <w:rPr>
          <w:rFonts w:ascii="Arial"/>
          <w:vertAlign w:val="superscript"/>
        </w:rPr>
        <w:t>sm</w:t>
      </w:r>
      <w:proofErr w:type="spellEnd"/>
      <w:r>
        <w:rPr>
          <w:rFonts w:ascii="Arial"/>
        </w:rPr>
        <w:t xml:space="preserve"> is a wholly owned division of CRB and focuses specifically on representing the real estate seller. Founded in 1968, CRB is a not-for-profit affiliate of the National Associatio</w:t>
      </w:r>
      <w:r>
        <w:rPr>
          <w:rFonts w:ascii="Arial"/>
        </w:rPr>
        <w:t>n of REALTORS</w:t>
      </w:r>
      <w:r>
        <w:rPr>
          <w:rFonts w:hAnsi="Arial"/>
          <w:vertAlign w:val="superscript"/>
        </w:rPr>
        <w:t>®</w:t>
      </w:r>
      <w:r>
        <w:rPr>
          <w:rFonts w:ascii="Arial"/>
        </w:rPr>
        <w:t xml:space="preserve">. For more information about SRS you may contact SRS by telephone, 800-621-8738, by e-mail, CustomerService@SRSCouncil.com, or by visiting the SRS website, </w:t>
      </w:r>
      <w:hyperlink r:id="rId8" w:history="1">
        <w:r>
          <w:rPr>
            <w:rStyle w:val="Hyperlink1"/>
          </w:rPr>
          <w:t>www.SRSCouncil.com</w:t>
        </w:r>
      </w:hyperlink>
      <w:r>
        <w:rPr>
          <w:rFonts w:ascii="Arial"/>
        </w:rPr>
        <w:t>.</w:t>
      </w:r>
    </w:p>
    <w:p w14:paraId="364C1D5E" w14:textId="77777777" w:rsidR="00E10D2A" w:rsidRDefault="008C52AB">
      <w:pPr>
        <w:pStyle w:val="NormalWeb"/>
        <w:tabs>
          <w:tab w:val="left" w:pos="90"/>
          <w:tab w:val="left" w:pos="180"/>
        </w:tabs>
        <w:rPr>
          <w:rFonts w:ascii="Arial" w:eastAsia="Arial" w:hAnsi="Arial" w:cs="Arial"/>
        </w:rPr>
      </w:pPr>
      <w:r>
        <w:rPr>
          <w:rFonts w:ascii="Arial"/>
        </w:rPr>
        <w:t xml:space="preserve">Brian </w:t>
      </w:r>
      <w:proofErr w:type="gramStart"/>
      <w:r>
        <w:rPr>
          <w:rFonts w:ascii="Arial"/>
        </w:rPr>
        <w:t>Homer  is</w:t>
      </w:r>
      <w:proofErr w:type="gramEnd"/>
      <w:r>
        <w:rPr>
          <w:rFonts w:ascii="Arial"/>
        </w:rPr>
        <w:t xml:space="preserve"> a member</w:t>
      </w:r>
      <w:r>
        <w:rPr>
          <w:rFonts w:ascii="Arial"/>
        </w:rPr>
        <w:t xml:space="preserve"> of the Diane </w:t>
      </w:r>
      <w:proofErr w:type="spellStart"/>
      <w:r>
        <w:rPr>
          <w:rFonts w:ascii="Arial"/>
        </w:rPr>
        <w:t>Turton</w:t>
      </w:r>
      <w:proofErr w:type="spellEnd"/>
      <w:r>
        <w:rPr>
          <w:rFonts w:ascii="Arial"/>
        </w:rPr>
        <w:t>, Realtors Wall Office Team located at 2383 Route 34, Wall, NJ. Brian can be reached at Office: 732-292-1400, Cell: 732-580-2134 or bhomer@dianeturton.com.</w:t>
      </w:r>
    </w:p>
    <w:p w14:paraId="210F6B94" w14:textId="77777777" w:rsidR="00E10D2A" w:rsidRDefault="008C52AB">
      <w:pPr>
        <w:rPr>
          <w:rFonts w:ascii="Arial" w:eastAsia="Arial" w:hAnsi="Arial" w:cs="Arial"/>
          <w:sz w:val="24"/>
          <w:szCs w:val="24"/>
        </w:rPr>
      </w:pPr>
      <w:r>
        <w:rPr>
          <w:rFonts w:ascii="Arial Bold"/>
          <w:sz w:val="24"/>
          <w:szCs w:val="24"/>
        </w:rPr>
        <w:t xml:space="preserve">About Diane </w:t>
      </w:r>
      <w:proofErr w:type="spellStart"/>
      <w:r>
        <w:rPr>
          <w:rFonts w:ascii="Arial Bold"/>
          <w:sz w:val="24"/>
          <w:szCs w:val="24"/>
        </w:rPr>
        <w:t>Turton</w:t>
      </w:r>
      <w:proofErr w:type="spellEnd"/>
      <w:r>
        <w:rPr>
          <w:rFonts w:ascii="Arial Bold"/>
          <w:sz w:val="24"/>
          <w:szCs w:val="24"/>
        </w:rPr>
        <w:t xml:space="preserve">, Realtors </w:t>
      </w:r>
      <w:r>
        <w:rPr>
          <w:rFonts w:ascii="Arial Bold" w:eastAsia="Arial Bold" w:hAnsi="Arial Bold" w:cs="Arial Bold"/>
          <w:sz w:val="24"/>
          <w:szCs w:val="24"/>
        </w:rPr>
        <w:br/>
      </w:r>
      <w:r>
        <w:rPr>
          <w:rFonts w:ascii="Arial"/>
          <w:sz w:val="24"/>
          <w:szCs w:val="24"/>
        </w:rPr>
        <w:t xml:space="preserve">Since 1986,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name has ea</w:t>
      </w:r>
      <w:r>
        <w:rPr>
          <w:rFonts w:ascii="Arial"/>
          <w:sz w:val="24"/>
          <w:szCs w:val="24"/>
        </w:rPr>
        <w:t xml:space="preserve">rned renowned recognition as the premier real estate company in the markets that they serve. With 16 strategic locations on the New Jersey shoreline,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brand is the recognized leader in providing complete residential and commercial real esta</w:t>
      </w:r>
      <w:r>
        <w:rPr>
          <w:rFonts w:ascii="Arial"/>
          <w:sz w:val="24"/>
          <w:szCs w:val="24"/>
        </w:rPr>
        <w:t xml:space="preserve">te ownership services and support. Diane </w:t>
      </w:r>
    </w:p>
    <w:p w14:paraId="679ECABB" w14:textId="77777777" w:rsidR="00E10D2A" w:rsidRDefault="00E10D2A">
      <w:pPr>
        <w:rPr>
          <w:rFonts w:ascii="Arial" w:eastAsia="Arial" w:hAnsi="Arial" w:cs="Arial"/>
          <w:sz w:val="24"/>
          <w:szCs w:val="24"/>
        </w:rPr>
      </w:pPr>
    </w:p>
    <w:p w14:paraId="51D44A17" w14:textId="77777777" w:rsidR="00E10D2A" w:rsidRDefault="00E10D2A">
      <w:pPr>
        <w:rPr>
          <w:rFonts w:ascii="Arial" w:eastAsia="Arial" w:hAnsi="Arial" w:cs="Arial"/>
          <w:sz w:val="24"/>
          <w:szCs w:val="24"/>
        </w:rPr>
      </w:pPr>
    </w:p>
    <w:p w14:paraId="582B2C3F" w14:textId="77777777" w:rsidR="00E10D2A" w:rsidRDefault="008C52AB">
      <w:pPr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caters to all real estate requirements, including mortgage, title, insurance and relocation services. The company is staffed with nearly 350 sales associates along with a full-time management/sup</w:t>
      </w:r>
      <w:r>
        <w:rPr>
          <w:rFonts w:ascii="Arial"/>
          <w:sz w:val="24"/>
          <w:szCs w:val="24"/>
        </w:rPr>
        <w:t xml:space="preserve">port team. Led by President/Founder,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for </w:t>
      </w:r>
      <w:r>
        <w:rPr>
          <w:rFonts w:ascii="Arial"/>
          <w:sz w:val="24"/>
          <w:szCs w:val="24"/>
        </w:rPr>
        <w:lastRenderedPageBreak/>
        <w:t xml:space="preserve">the past 28 years,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was founded on the following five core values: Trust, Communication, Service, Knowledge and Courtesy. </w:t>
      </w:r>
    </w:p>
    <w:p w14:paraId="0B4D4934" w14:textId="77777777" w:rsidR="00E10D2A" w:rsidRDefault="00E10D2A">
      <w:pPr>
        <w:rPr>
          <w:rFonts w:ascii="Arial" w:eastAsia="Arial" w:hAnsi="Arial" w:cs="Arial"/>
          <w:sz w:val="24"/>
          <w:szCs w:val="24"/>
        </w:rPr>
      </w:pPr>
    </w:p>
    <w:p w14:paraId="2EFDFAFA" w14:textId="77777777" w:rsidR="00E10D2A" w:rsidRDefault="008C52AB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Experts in the markets they serve,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</w:t>
      </w:r>
      <w:r>
        <w:rPr>
          <w:rFonts w:ascii="Arial"/>
          <w:sz w:val="24"/>
          <w:szCs w:val="24"/>
        </w:rPr>
        <w:t xml:space="preserve">s operates in close proximity to New York City, Philadelphia and Atlantic City. More information on the dynamics of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can be found on the company website, www.dianeturton.com, or by calling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Customer Service C</w:t>
      </w:r>
      <w:r>
        <w:rPr>
          <w:rFonts w:ascii="Arial"/>
          <w:sz w:val="24"/>
          <w:szCs w:val="24"/>
        </w:rPr>
        <w:t>entre at 1-877-388-7866.</w:t>
      </w:r>
    </w:p>
    <w:p w14:paraId="60920D4E" w14:textId="77777777" w:rsidR="00E10D2A" w:rsidRDefault="00E10D2A">
      <w:pPr>
        <w:pStyle w:val="NormalWeb"/>
        <w:tabs>
          <w:tab w:val="left" w:pos="90"/>
          <w:tab w:val="left" w:pos="180"/>
        </w:tabs>
        <w:rPr>
          <w:rFonts w:ascii="Arial" w:eastAsia="Arial" w:hAnsi="Arial" w:cs="Arial"/>
        </w:rPr>
      </w:pPr>
    </w:p>
    <w:p w14:paraId="5E1543EC" w14:textId="77777777" w:rsidR="00E10D2A" w:rsidRDefault="00E10D2A">
      <w:pPr>
        <w:pStyle w:val="NormalWeb"/>
        <w:tabs>
          <w:tab w:val="left" w:pos="90"/>
          <w:tab w:val="left" w:pos="180"/>
        </w:tabs>
        <w:rPr>
          <w:rFonts w:ascii="Arial" w:eastAsia="Arial" w:hAnsi="Arial" w:cs="Arial"/>
        </w:rPr>
      </w:pPr>
    </w:p>
    <w:p w14:paraId="70DBA5B9" w14:textId="77777777" w:rsidR="00E10D2A" w:rsidRDefault="008C52AB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</w:t>
      </w:r>
    </w:p>
    <w:p w14:paraId="3571A71D" w14:textId="77777777" w:rsidR="00E10D2A" w:rsidRDefault="00E10D2A">
      <w:pPr>
        <w:spacing w:line="360" w:lineRule="auto"/>
      </w:pPr>
    </w:p>
    <w:sectPr w:rsidR="00E10D2A">
      <w:headerReference w:type="default" r:id="rId9"/>
      <w:footerReference w:type="default" r:id="rId10"/>
      <w:pgSz w:w="12240" w:h="15840"/>
      <w:pgMar w:top="1440" w:right="1440" w:bottom="144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0D834" w14:textId="77777777" w:rsidR="008C52AB" w:rsidRDefault="008C52AB">
      <w:r>
        <w:separator/>
      </w:r>
    </w:p>
  </w:endnote>
  <w:endnote w:type="continuationSeparator" w:id="0">
    <w:p w14:paraId="2C5F300A" w14:textId="77777777" w:rsidR="008C52AB" w:rsidRDefault="008C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Gill Sans">
    <w:panose1 w:val="020B0502020104020203"/>
    <w:charset w:val="00"/>
    <w:family w:val="swiss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 Bold">
    <w:altName w:val="Arial Narrow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old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247EF" w14:textId="77777777" w:rsidR="00E10D2A" w:rsidRDefault="008C52AB">
    <w:pPr>
      <w:pStyle w:val="Footer"/>
      <w:jc w:val="center"/>
    </w:pPr>
    <w:r>
      <w:t xml:space="preserve">Page </w:t>
    </w:r>
    <w:r>
      <w:rPr>
        <w:rFonts w:ascii="Times New Roman Bold" w:eastAsia="Times New Roman Bold" w:hAnsi="Times New Roman Bold" w:cs="Times New Roman Bold"/>
      </w:rPr>
      <w:fldChar w:fldCharType="begin"/>
    </w:r>
    <w:r>
      <w:rPr>
        <w:rFonts w:ascii="Times New Roman Bold" w:eastAsia="Times New Roman Bold" w:hAnsi="Times New Roman Bold" w:cs="Times New Roman Bold"/>
      </w:rPr>
      <w:instrText xml:space="preserve"> PAGE </w:instrText>
    </w:r>
    <w:r>
      <w:rPr>
        <w:rFonts w:ascii="Times New Roman Bold" w:eastAsia="Times New Roman Bold" w:hAnsi="Times New Roman Bold" w:cs="Times New Roman Bold"/>
      </w:rPr>
      <w:fldChar w:fldCharType="separate"/>
    </w:r>
    <w:r w:rsidR="006D6932">
      <w:rPr>
        <w:rFonts w:ascii="Times New Roman Bold" w:eastAsia="Times New Roman Bold" w:hAnsi="Times New Roman Bold" w:cs="Times New Roman Bold"/>
        <w:noProof/>
      </w:rPr>
      <w:t>2</w:t>
    </w:r>
    <w:r>
      <w:rPr>
        <w:rFonts w:ascii="Times New Roman Bold" w:eastAsia="Times New Roman Bold" w:hAnsi="Times New Roman Bold" w:cs="Times New Roman Bold"/>
      </w:rPr>
      <w:fldChar w:fldCharType="end"/>
    </w:r>
    <w:r>
      <w:t xml:space="preserve"> of </w:t>
    </w:r>
    <w:r>
      <w:rPr>
        <w:rFonts w:ascii="Times New Roman Bold" w:eastAsia="Times New Roman Bold" w:hAnsi="Times New Roman Bold" w:cs="Times New Roman Bold"/>
      </w:rPr>
      <w:fldChar w:fldCharType="begin"/>
    </w:r>
    <w:r>
      <w:rPr>
        <w:rFonts w:ascii="Times New Roman Bold" w:eastAsia="Times New Roman Bold" w:hAnsi="Times New Roman Bold" w:cs="Times New Roman Bold"/>
      </w:rPr>
      <w:instrText xml:space="preserve"> NUMPAGES </w:instrText>
    </w:r>
    <w:r>
      <w:rPr>
        <w:rFonts w:ascii="Times New Roman Bold" w:eastAsia="Times New Roman Bold" w:hAnsi="Times New Roman Bold" w:cs="Times New Roman Bold"/>
      </w:rPr>
      <w:fldChar w:fldCharType="separate"/>
    </w:r>
    <w:r w:rsidR="006D6932">
      <w:rPr>
        <w:rFonts w:ascii="Times New Roman Bold" w:eastAsia="Times New Roman Bold" w:hAnsi="Times New Roman Bold" w:cs="Times New Roman Bold"/>
        <w:noProof/>
      </w:rPr>
      <w:t>2</w:t>
    </w:r>
    <w:r>
      <w:rPr>
        <w:rFonts w:ascii="Times New Roman Bold" w:eastAsia="Times New Roman Bold" w:hAnsi="Times New Roman Bold" w:cs="Times New Roman Bold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CBD2F7" w14:textId="77777777" w:rsidR="008C52AB" w:rsidRDefault="008C52AB">
      <w:r>
        <w:separator/>
      </w:r>
    </w:p>
  </w:footnote>
  <w:footnote w:type="continuationSeparator" w:id="0">
    <w:p w14:paraId="7D122C65" w14:textId="77777777" w:rsidR="008C52AB" w:rsidRDefault="008C52A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D7816" w14:textId="77777777" w:rsidR="00E10D2A" w:rsidRDefault="00E10D2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D2A"/>
    <w:rsid w:val="006D6932"/>
    <w:rsid w:val="008C52AB"/>
    <w:rsid w:val="00E1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15A5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hAnsi="Arial Unicode MS" w:cs="Arial Unicode MS"/>
      <w:color w:val="000000"/>
      <w:u w:color="000000"/>
    </w:rPr>
  </w:style>
  <w:style w:type="paragraph" w:styleId="NormalWeb">
    <w:name w:val="Normal (Web)"/>
    <w:pPr>
      <w:spacing w:before="100" w:after="100"/>
    </w:pPr>
    <w:rPr>
      <w:rFonts w:ascii="Arial Unicode MS" w:hAnsi="Arial Unicode MS"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Gill Sans" w:eastAsia="Gill Sans" w:hAnsi="Gill Sans" w:cs="Gill Sans"/>
      <w:color w:val="0000FF"/>
      <w:u w:val="single" w:color="0000FF"/>
    </w:rPr>
  </w:style>
  <w:style w:type="paragraph" w:customStyle="1" w:styleId="DefaultText">
    <w:name w:val="Default Text"/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Hyperlink1">
    <w:name w:val="Hyperlink.1"/>
    <w:basedOn w:val="Link"/>
    <w:rPr>
      <w:rFonts w:ascii="Arial" w:eastAsia="Arial" w:hAnsi="Arial" w:cs="Arial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yperlink" Target="mailto:pbeneduce@dianeturton.com" TargetMode="External"/><Relationship Id="rId8" Type="http://schemas.openxmlformats.org/officeDocument/2006/relationships/hyperlink" Target="http://www.srscouncil.co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Macintosh Word</Application>
  <DocSecurity>0</DocSecurity>
  <Lines>18</Lines>
  <Paragraphs>5</Paragraphs>
  <ScaleCrop>false</ScaleCrop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 McGrory</cp:lastModifiedBy>
  <cp:revision>2</cp:revision>
  <dcterms:created xsi:type="dcterms:W3CDTF">2019-05-31T13:37:00Z</dcterms:created>
  <dcterms:modified xsi:type="dcterms:W3CDTF">2019-05-31T13:37:00Z</dcterms:modified>
</cp:coreProperties>
</file>